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774AA">
      <w:pPr>
        <w:keepNext w:val="0"/>
        <w:keepLines w:val="0"/>
        <w:pageBreakBefore w:val="0"/>
        <w:widowControl/>
        <w:kinsoku/>
        <w:wordWrap/>
        <w:overflowPunct/>
        <w:topLinePunct w:val="0"/>
        <w:autoSpaceDE/>
        <w:autoSpaceDN/>
        <w:bidi w:val="0"/>
        <w:adjustRightInd/>
        <w:spacing w:line="560" w:lineRule="exact"/>
        <w:ind w:left="0" w:leftChars="0" w:right="0" w:rightChars="0"/>
        <w:jc w:val="both"/>
        <w:textAlignment w:val="baseline"/>
        <w:outlineLvl w:val="9"/>
        <w:rPr>
          <w:rFonts w:hint="eastAsia" w:ascii="仿宋_GB2312" w:hAnsi="仿宋_GB2312" w:eastAsia="仿宋_GB2312" w:cs="仿宋_GB2312"/>
          <w:b/>
          <w:bCs/>
          <w:sz w:val="28"/>
          <w:szCs w:val="28"/>
          <w:lang w:val="en-US" w:eastAsia="zh-CN"/>
        </w:rPr>
      </w:pPr>
      <w:bookmarkStart w:id="0" w:name="_GoBack"/>
      <w:bookmarkEnd w:id="0"/>
      <w:r>
        <w:rPr>
          <w:rFonts w:hint="eastAsia" w:ascii="仿宋_GB2312" w:hAnsi="仿宋_GB2312" w:eastAsia="仿宋_GB2312" w:cs="仿宋_GB2312"/>
          <w:b/>
          <w:bCs/>
          <w:sz w:val="28"/>
          <w:szCs w:val="28"/>
          <w:lang w:val="en-US" w:eastAsia="zh-CN"/>
        </w:rPr>
        <w:t>附件1：</w:t>
      </w:r>
    </w:p>
    <w:p w14:paraId="5CA573AA">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baseline"/>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rPr>
        <w:t>报价文件格式要求</w:t>
      </w:r>
    </w:p>
    <w:p w14:paraId="30670EEE">
      <w:pPr>
        <w:pStyle w:val="9"/>
        <w:keepNext w:val="0"/>
        <w:keepLines w:val="0"/>
        <w:pageBreakBefore w:val="0"/>
        <w:widowControl/>
        <w:numPr>
          <w:ilvl w:val="0"/>
          <w:numId w:val="1"/>
        </w:numPr>
        <w:kinsoku/>
        <w:wordWrap/>
        <w:overflowPunct/>
        <w:topLinePunct w:val="0"/>
        <w:autoSpaceDE/>
        <w:autoSpaceDN/>
        <w:bidi w:val="0"/>
        <w:adjustRightInd/>
        <w:spacing w:line="560" w:lineRule="exact"/>
        <w:ind w:left="0" w:leftChars="0" w:right="0" w:rightChars="0" w:firstLine="560" w:firstLineChars="200"/>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报价文件应严格按照本附件格式要求提供，必须包括以下内容：</w:t>
      </w:r>
    </w:p>
    <w:p w14:paraId="35412C66">
      <w:pPr>
        <w:pStyle w:val="9"/>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★（1）报价函（见附件2）。</w:t>
      </w:r>
    </w:p>
    <w:p w14:paraId="5F05808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★（2）报价人应具有四川省应急管理厅签发的安全评价机构资质证书，且评价范围需有化学原料、化学品及医药制造业。</w:t>
      </w:r>
    </w:p>
    <w:p w14:paraId="654B3E9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2、具有独立承担民事责任的能力。</w:t>
      </w:r>
    </w:p>
    <w:p w14:paraId="76ABC50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3、具有独立承担民事责任的能力。</w:t>
      </w:r>
    </w:p>
    <w:p w14:paraId="550DE8D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4、具有良好的商业信誉和健全的财务会计制度。</w:t>
      </w:r>
    </w:p>
    <w:p w14:paraId="6677B2B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5、参加采购活动前三年内，在经营活动中没有重大违法记录。</w:t>
      </w:r>
    </w:p>
    <w:p w14:paraId="330AA7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6、参加本次采购活动前三年内，在经营活动中没有重大违法违规记录。</w:t>
      </w:r>
    </w:p>
    <w:p w14:paraId="1074888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7、具有履行合同所必需的设备和专业技术能力。</w:t>
      </w:r>
    </w:p>
    <w:p w14:paraId="67ECDDA7">
      <w:pPr>
        <w:pStyle w:val="10"/>
        <w:keepNext w:val="0"/>
        <w:keepLines w:val="0"/>
        <w:pageBreakBefore w:val="0"/>
        <w:widowControl/>
        <w:kinsoku/>
        <w:wordWrap/>
        <w:overflowPunct/>
        <w:topLinePunct w:val="0"/>
        <w:autoSpaceDE/>
        <w:autoSpaceDN/>
        <w:bidi w:val="0"/>
        <w:adjustRightInd/>
        <w:spacing w:line="560" w:lineRule="exact"/>
        <w:ind w:left="0" w:leftChars="0" w:right="0" w:rightChars="0" w:firstLine="537" w:firstLineChars="192"/>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报价人未被列入“信用中国”网站（www.creditchina.gov.cn）或中国政府采购网（www.ccgp.gov.cn）渠道信用记录失信被执行人、重大税收违法案件当事人名单、政府采购严重违法失信行为记录名单（以本公告发布之后的查询结果为准）。</w:t>
      </w:r>
    </w:p>
    <w:p w14:paraId="34057325">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29AED22B">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40EF8420">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6ED1D6C1">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42EAA3A7">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52627890">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1B800F85">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8"/>
          <w:rFonts w:hint="eastAsia" w:ascii="仿宋_GB2312" w:hAnsi="仿宋_GB2312" w:eastAsia="仿宋_GB2312" w:cs="仿宋_GB2312"/>
          <w:sz w:val="28"/>
          <w:szCs w:val="28"/>
        </w:rPr>
      </w:pPr>
    </w:p>
    <w:p w14:paraId="5B6E51A3">
      <w:pPr>
        <w:keepNext w:val="0"/>
        <w:keepLines w:val="0"/>
        <w:pageBreakBefore w:val="0"/>
        <w:widowControl/>
        <w:kinsoku/>
        <w:wordWrap/>
        <w:overflowPunct/>
        <w:topLinePunct w:val="0"/>
        <w:autoSpaceDE/>
        <w:autoSpaceDN/>
        <w:bidi w:val="0"/>
        <w:adjustRightInd/>
        <w:spacing w:line="560" w:lineRule="exact"/>
        <w:ind w:left="0" w:leftChars="0" w:right="0" w:rightChars="0"/>
        <w:jc w:val="both"/>
        <w:textAlignment w:val="baseline"/>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附件2</w:t>
      </w:r>
    </w:p>
    <w:p w14:paraId="236BDB52">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baseline"/>
        <w:outlineLvl w:val="9"/>
        <w:rPr>
          <w:rStyle w:val="8"/>
          <w:rFonts w:hint="eastAsia" w:ascii="仿宋_GB2312" w:hAnsi="仿宋_GB2312" w:eastAsia="仿宋_GB2312" w:cs="仿宋_GB2312"/>
          <w:b/>
          <w:sz w:val="28"/>
          <w:szCs w:val="28"/>
          <w:u w:val="single"/>
        </w:rPr>
      </w:pPr>
      <w:r>
        <w:rPr>
          <w:rStyle w:val="8"/>
          <w:rFonts w:hint="eastAsia" w:ascii="仿宋_GB2312" w:hAnsi="仿宋_GB2312" w:eastAsia="仿宋_GB2312" w:cs="仿宋_GB2312"/>
          <w:b/>
          <w:color w:val="000000"/>
          <w:sz w:val="28"/>
          <w:szCs w:val="28"/>
        </w:rPr>
        <w:t xml:space="preserve"> 报 价 函</w:t>
      </w:r>
    </w:p>
    <w:p w14:paraId="11BE37D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致：绵阳机场（集团）有限公司</w:t>
      </w:r>
    </w:p>
    <w:p w14:paraId="0415EC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1、我公司全面研究了贵公司的撬装加油站三同时安评采购项目相关资料。经研究，我方愿以人民币（大写）</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，（小写）</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元报价，并遵照询价文件（含附件）提出的各项规定和要求实施本项目。</w:t>
      </w:r>
    </w:p>
    <w:p w14:paraId="082666E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2、上述报价包含：此价格为固定包干价，包含报告编制费、人工费、交通差旅费、专家审查及咨询费、税费等费用。</w:t>
      </w:r>
    </w:p>
    <w:p w14:paraId="0570411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3、该项目达到相关单位验收合格。</w:t>
      </w:r>
    </w:p>
    <w:p w14:paraId="0F3B1B8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4、我司承诺报价为固定价，该报价已充分考虑了各种外部因素对报价的影响。</w:t>
      </w:r>
    </w:p>
    <w:p w14:paraId="04C850D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5、服务期限：按采购人要求保质保量完成三同时安评工作。</w:t>
      </w:r>
    </w:p>
    <w:p w14:paraId="14022C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6、验收标准：符合且达到应急部门验收标准。</w:t>
      </w:r>
    </w:p>
    <w:p w14:paraId="3FBC80C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7、付款方式：经验收合格后一次性付款。</w:t>
      </w:r>
    </w:p>
    <w:p w14:paraId="65D0A33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8、项目违约：</w:t>
      </w:r>
    </w:p>
    <w:p w14:paraId="11EE895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货物验收不合格或出现质量等问题，采购人有权拒付合同款和拒收该货物，并有权选择要求我司予以更换、重作、退货或减少合同约定价款，更换、重作后交付的货物仍然不符合约定的，采购人有权单方面无责解除合同，且我司应按货物总金额的30%向采购人支付违约金，造成损失的我司应全额赔偿。同时采购人有权视情况的严重程度将我司列入采购人供应商信息管理库“黑名单”。</w:t>
      </w:r>
    </w:p>
    <w:p w14:paraId="72FADC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结果报送期违约：我司未按合同约定时间完成结果报送工作，则我司按每逾期一日向采购人支付100元的违约金，该违约金采购人可从任何应付或应退还的款项中扣除。逾期超过10个日历日的，采购人有权单方面无责解除合同并要求赔偿其违约给采购人造成的全部经济损失。</w:t>
      </w:r>
    </w:p>
    <w:p w14:paraId="40623D4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如果我司被确定为本项目的中选人（供应单位），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询价文件未包含内容，采购人经与中选单位双方同意可在合同签订时一并完善）。</w:t>
      </w:r>
    </w:p>
    <w:p w14:paraId="7C48788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10、报价有效期：</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60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个日历天。</w:t>
      </w:r>
    </w:p>
    <w:p w14:paraId="2603382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11、我司承诺：2021年1月1日至今，未因所供服务的引起的合同执行、售后服务等与货物购销合同相关的纠纷、仲裁或诉讼事项。</w:t>
      </w:r>
    </w:p>
    <w:p w14:paraId="208A142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12、其他承诺：</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（若有）。</w:t>
      </w:r>
    </w:p>
    <w:p w14:paraId="0591F50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报 价 人（盖公章）：</w:t>
      </w:r>
    </w:p>
    <w:p w14:paraId="24BE194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单位地址：</w:t>
      </w:r>
    </w:p>
    <w:p w14:paraId="29BFDBB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联 系 人：</w:t>
      </w:r>
    </w:p>
    <w:p w14:paraId="0793CE1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联系电话：</w:t>
      </w:r>
    </w:p>
    <w:p w14:paraId="657A5E5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时    间：    年   月   日</w:t>
      </w:r>
    </w:p>
    <w:p w14:paraId="482D50FC">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baseline"/>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6A17"/>
    <w:rsid w:val="036C76DB"/>
    <w:rsid w:val="0D4410FE"/>
    <w:rsid w:val="0FE00240"/>
    <w:rsid w:val="104402E1"/>
    <w:rsid w:val="15166022"/>
    <w:rsid w:val="1B794742"/>
    <w:rsid w:val="215E513F"/>
    <w:rsid w:val="2305775A"/>
    <w:rsid w:val="24D14AF9"/>
    <w:rsid w:val="2C4E4314"/>
    <w:rsid w:val="2C7D1D84"/>
    <w:rsid w:val="2F2367C2"/>
    <w:rsid w:val="32381E5E"/>
    <w:rsid w:val="32B032E7"/>
    <w:rsid w:val="33195487"/>
    <w:rsid w:val="365C59F1"/>
    <w:rsid w:val="3AE92211"/>
    <w:rsid w:val="3EC34EFC"/>
    <w:rsid w:val="461D1667"/>
    <w:rsid w:val="48FB3230"/>
    <w:rsid w:val="4DAE0CD6"/>
    <w:rsid w:val="4FAF0AA0"/>
    <w:rsid w:val="50D23601"/>
    <w:rsid w:val="55EB33B2"/>
    <w:rsid w:val="58A962F3"/>
    <w:rsid w:val="5B6A1B58"/>
    <w:rsid w:val="5F396AE9"/>
    <w:rsid w:val="611E6DE7"/>
    <w:rsid w:val="647609B3"/>
    <w:rsid w:val="661C0B00"/>
    <w:rsid w:val="69F042B9"/>
    <w:rsid w:val="702C0A81"/>
    <w:rsid w:val="73F15C11"/>
    <w:rsid w:val="76126A23"/>
    <w:rsid w:val="76B70980"/>
    <w:rsid w:val="771B526D"/>
    <w:rsid w:val="7C004438"/>
    <w:rsid w:val="7D8E2C7F"/>
    <w:rsid w:val="7F48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qFormat/>
    <w:uiPriority w:val="0"/>
  </w:style>
  <w:style w:type="paragraph" w:customStyle="1" w:styleId="9">
    <w:name w:val="HtmlNormal"/>
    <w:basedOn w:val="1"/>
    <w:qFormat/>
    <w:uiPriority w:val="0"/>
    <w:pPr>
      <w:jc w:val="left"/>
    </w:pPr>
    <w:rPr>
      <w:rFonts w:ascii="宋体" w:hAnsi="宋体"/>
      <w:kern w:val="0"/>
      <w:sz w:val="24"/>
      <w:szCs w:val="24"/>
    </w:rPr>
  </w:style>
  <w:style w:type="paragraph" w:customStyle="1" w:styleId="10">
    <w:name w:val="UserStyle_3"/>
    <w:basedOn w:val="1"/>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2229</Words>
  <Characters>2388</Characters>
  <Lines>0</Lines>
  <Paragraphs>0</Paragraphs>
  <TotalTime>15</TotalTime>
  <ScaleCrop>false</ScaleCrop>
  <LinksUpToDate>false</LinksUpToDate>
  <CharactersWithSpaces>2473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2024-10-12T07:36:00Z</dcterms:created>
  <dc:creator>Administrator</dc:creator>
  <cp:lastModifiedBy>绿</cp:lastModifiedBy>
  <dcterms:modified xsi:type="dcterms:W3CDTF">2024-11-25T01:43:08Z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7A20297B003F467F85D429B2294399B4_13</vt:lpwstr>
  </property>
</Properties>
</file>