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3F62E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附件1</w:t>
      </w:r>
    </w:p>
    <w:p w14:paraId="746C2B84">
      <w:pPr>
        <w:spacing w:line="360" w:lineRule="exact"/>
        <w:jc w:val="center"/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  <w:lang w:eastAsia="zh-CN"/>
        </w:rPr>
        <w:t>技术标准和要求</w:t>
      </w:r>
    </w:p>
    <w:bookmarkEnd w:id="0"/>
    <w:p w14:paraId="79D396A0">
      <w:pPr>
        <w:spacing w:line="360" w:lineRule="exact"/>
        <w:jc w:val="center"/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  <w:lang w:eastAsia="zh-CN"/>
        </w:rPr>
      </w:pPr>
    </w:p>
    <w:tbl>
      <w:tblPr>
        <w:tblStyle w:val="5"/>
        <w:tblW w:w="501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13"/>
        <w:gridCol w:w="5730"/>
      </w:tblGrid>
      <w:tr w14:paraId="26964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</w:trPr>
        <w:tc>
          <w:tcPr>
            <w:tcW w:w="1566" w:type="pct"/>
            <w:noWrap w:val="0"/>
            <w:vAlign w:val="center"/>
          </w:tcPr>
          <w:p w14:paraId="3F350461">
            <w:pPr>
              <w:pStyle w:val="4"/>
              <w:spacing w:before="137" w:line="22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项目名称</w:t>
            </w:r>
          </w:p>
        </w:tc>
        <w:tc>
          <w:tcPr>
            <w:tcW w:w="3433" w:type="pct"/>
            <w:noWrap w:val="0"/>
            <w:vAlign w:val="center"/>
          </w:tcPr>
          <w:p w14:paraId="6434A05D">
            <w:pPr>
              <w:pStyle w:val="4"/>
              <w:spacing w:before="138" w:line="219" w:lineRule="auto"/>
              <w:ind w:left="114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绵阳机场消防灭火药剂采购项目</w:t>
            </w:r>
          </w:p>
        </w:tc>
      </w:tr>
      <w:tr w14:paraId="41D96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9" w:hRule="atLeast"/>
        </w:trPr>
        <w:tc>
          <w:tcPr>
            <w:tcW w:w="1566" w:type="pct"/>
            <w:noWrap w:val="0"/>
            <w:vAlign w:val="center"/>
          </w:tcPr>
          <w:p w14:paraId="292BEB1A">
            <w:pPr>
              <w:pStyle w:val="4"/>
              <w:spacing w:before="78" w:line="22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技术标准</w:t>
            </w:r>
          </w:p>
        </w:tc>
        <w:tc>
          <w:tcPr>
            <w:tcW w:w="3433" w:type="pct"/>
            <w:noWrap w:val="0"/>
            <w:vAlign w:val="center"/>
          </w:tcPr>
          <w:p w14:paraId="70D88F84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5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消防泡沫液（3%水成膜泡沫灭火剂）需符合国家标准(GB15308-2006)，灭火性能B级，性能参数:灭火时间:&lt;3min；抗烧时间:&gt;15min，具备良好的灭火性能、稳定性和环保性。</w:t>
            </w:r>
          </w:p>
          <w:p w14:paraId="1E542F08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5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2、干粉灭火剂（BC类化学干粉灭火剂）需符合国家标准(GB4066-2017)，灭火性能依据干粉灭火剂适用的火灾类型符合性能指标，并具备与水成膜泡沫液的相容性。</w:t>
            </w:r>
          </w:p>
        </w:tc>
      </w:tr>
      <w:tr w14:paraId="5A943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1566" w:type="pct"/>
            <w:tcBorders>
              <w:bottom w:val="single" w:color="auto" w:sz="4" w:space="0"/>
            </w:tcBorders>
            <w:noWrap w:val="0"/>
            <w:vAlign w:val="center"/>
          </w:tcPr>
          <w:p w14:paraId="52A740F5">
            <w:pPr>
              <w:pStyle w:val="4"/>
              <w:spacing w:before="136" w:line="22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其他要求</w:t>
            </w:r>
          </w:p>
        </w:tc>
        <w:tc>
          <w:tcPr>
            <w:tcW w:w="3433" w:type="pct"/>
            <w:tcBorders>
              <w:bottom w:val="single" w:color="auto" w:sz="4" w:space="0"/>
            </w:tcBorders>
            <w:noWrap w:val="0"/>
            <w:vAlign w:val="center"/>
          </w:tcPr>
          <w:p w14:paraId="4AAAB36C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line="240" w:lineRule="auto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需提供增值税专用发票。</w:t>
            </w:r>
          </w:p>
        </w:tc>
      </w:tr>
      <w:tr w14:paraId="260AA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000" w:type="pct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9B26C7E">
            <w:pPr>
              <w:pStyle w:val="4"/>
              <w:spacing w:before="118" w:line="219" w:lineRule="auto"/>
              <w:ind w:left="114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备注：</w:t>
            </w:r>
          </w:p>
        </w:tc>
      </w:tr>
    </w:tbl>
    <w:p w14:paraId="3A9FA1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8DB354"/>
    <w:multiLevelType w:val="singleLevel"/>
    <w:tmpl w:val="1F8DB35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48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2025-04-08T06:33:57Z</dcterms:created>
  <dc:creator>Administrator</dc:creator>
  <cp:lastModifiedBy>✨eileen丹✨</cp:lastModifiedBy>
  <dcterms:modified xsi:type="dcterms:W3CDTF">2025-04-08T06:34:04Z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eyJoZGlkIjoiYzczYTY0OGFkYzRiN2JkNTY1Y2RmMWRhYzUyYmU0OGUiLCJ1c2VySWQiOiI0MTQ3MDE5NTQifQ==</vt:lpwstr>
  </property>
  <property fmtid="{D5CDD505-2E9C-101B-9397-08002B2CF9AE}" pid="4" name="ICV">
    <vt:lpwstr>733790AD124B491FA61AB0EC1C157F67_12</vt:lpwstr>
  </property>
</Properties>
</file>