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0BA838">
      <w:pPr>
        <w:spacing w:line="360" w:lineRule="auto"/>
        <w:rPr>
          <w:rFonts w:hint="eastAsia" w:asciiTheme="minorEastAsia" w:hAnsiTheme="minorEastAsia" w:eastAsiaTheme="minorEastAsia" w:cstheme="minorEastAsia"/>
          <w:b/>
          <w:bCs/>
          <w:sz w:val="24"/>
          <w:szCs w:val="24"/>
        </w:rPr>
      </w:pPr>
      <w:bookmarkStart w:id="0" w:name="_GoBack"/>
      <w:r>
        <w:rPr>
          <w:rFonts w:hint="eastAsia" w:asciiTheme="minorEastAsia" w:hAnsiTheme="minorEastAsia" w:eastAsiaTheme="minorEastAsia" w:cstheme="minorEastAsia"/>
          <w:b/>
          <w:bCs/>
          <w:sz w:val="24"/>
          <w:szCs w:val="24"/>
        </w:rPr>
        <w:t>附件3:</w:t>
      </w:r>
    </w:p>
    <w:p w14:paraId="07CD741C">
      <w:pPr>
        <w:spacing w:line="360" w:lineRule="auto"/>
        <w:jc w:val="center"/>
        <w:rPr>
          <w:rFonts w:hint="eastAsia" w:asciiTheme="minorEastAsia" w:hAnsiTheme="minorEastAsia" w:eastAsiaTheme="minorEastAsia" w:cstheme="minorEastAsia"/>
          <w:sz w:val="24"/>
          <w:szCs w:val="24"/>
        </w:rPr>
      </w:pPr>
    </w:p>
    <w:p w14:paraId="3920C2ED">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 价 函（模板）</w:t>
      </w:r>
    </w:p>
    <w:bookmarkEnd w:id="0"/>
    <w:p w14:paraId="797EE0AD">
      <w:pPr>
        <w:spacing w:line="360" w:lineRule="auto"/>
        <w:rPr>
          <w:rFonts w:hint="eastAsia" w:asciiTheme="minorEastAsia" w:hAnsiTheme="minorEastAsia" w:eastAsiaTheme="minorEastAsia" w:cstheme="minorEastAsia"/>
          <w:sz w:val="24"/>
          <w:szCs w:val="24"/>
        </w:rPr>
      </w:pPr>
    </w:p>
    <w:p w14:paraId="75A9ACBA">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lang w:eastAsia="zh-CN"/>
        </w:rPr>
        <w:t>绵阳机场（集团）有限公司：</w:t>
      </w:r>
    </w:p>
    <w:p w14:paraId="77EAA28C">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Hans"/>
        </w:rPr>
        <w:t>.</w:t>
      </w:r>
      <w:r>
        <w:rPr>
          <w:rFonts w:hint="eastAsia" w:asciiTheme="minorEastAsia" w:hAnsiTheme="minorEastAsia" w:eastAsiaTheme="minorEastAsia" w:cstheme="minorEastAsia"/>
          <w:sz w:val="24"/>
          <w:szCs w:val="24"/>
        </w:rPr>
        <w:t>我</w:t>
      </w:r>
      <w:r>
        <w:rPr>
          <w:rFonts w:hint="eastAsia" w:asciiTheme="minorEastAsia" w:hAnsiTheme="minorEastAsia" w:eastAsiaTheme="minorEastAsia" w:cstheme="minorEastAsia"/>
          <w:sz w:val="24"/>
          <w:szCs w:val="24"/>
          <w:lang w:val="en-US" w:eastAsia="zh-CN"/>
        </w:rPr>
        <w:t>单位</w:t>
      </w:r>
      <w:r>
        <w:rPr>
          <w:rFonts w:hint="eastAsia" w:asciiTheme="minorEastAsia" w:hAnsiTheme="minorEastAsia" w:eastAsiaTheme="minorEastAsia" w:cstheme="minorEastAsia"/>
          <w:sz w:val="24"/>
          <w:szCs w:val="24"/>
        </w:rPr>
        <w:t>全面研究了贵公司</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的询价公告及相关资料。经研究，我方愿以人民币（大写）</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，（小写）¥</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元的报价，并遵照询价公告（含附件）提出的各项规定和要求实施本项目，报价明细清单附后。</w:t>
      </w:r>
    </w:p>
    <w:p w14:paraId="70C75B00">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2.上述报价为固定包干价，</w:t>
      </w:r>
      <w:r>
        <w:rPr>
          <w:rFonts w:hint="eastAsia" w:asciiTheme="minorEastAsia" w:hAnsiTheme="minorEastAsia" w:cstheme="minorEastAsia"/>
          <w:sz w:val="24"/>
          <w:szCs w:val="24"/>
          <w:lang w:val="en-US" w:eastAsia="zh-CN"/>
        </w:rPr>
        <w:t>包括但不限于基础调研费、报告编制费、专家咨询费、知识产权费及其他</w:t>
      </w:r>
      <w:r>
        <w:rPr>
          <w:rFonts w:hint="eastAsia" w:asciiTheme="minorEastAsia" w:hAnsiTheme="minorEastAsia" w:eastAsiaTheme="minorEastAsia" w:cstheme="minorEastAsia"/>
          <w:sz w:val="24"/>
          <w:szCs w:val="24"/>
          <w:lang w:val="en-US" w:eastAsia="zh-CN"/>
        </w:rPr>
        <w:t>全部费用。</w:t>
      </w:r>
    </w:p>
    <w:p w14:paraId="620BDFF9">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3.我</w:t>
      </w:r>
      <w:r>
        <w:rPr>
          <w:rFonts w:hint="eastAsia" w:asciiTheme="minorEastAsia" w:hAnsiTheme="minorEastAsia" w:eastAsiaTheme="minorEastAsia" w:cstheme="minorEastAsia"/>
          <w:sz w:val="24"/>
          <w:szCs w:val="24"/>
          <w:lang w:val="en-US" w:eastAsia="zh-CN"/>
        </w:rPr>
        <w:t>单位</w:t>
      </w:r>
      <w:r>
        <w:rPr>
          <w:rFonts w:hint="eastAsia" w:asciiTheme="minorEastAsia" w:hAnsiTheme="minorEastAsia" w:eastAsiaTheme="minorEastAsia" w:cstheme="minorEastAsia"/>
          <w:sz w:val="24"/>
          <w:szCs w:val="24"/>
        </w:rPr>
        <w:t>承诺报价为固定价，该报价已充分考虑了各种外部因素对报价的影响，接受采购人不接受调价的要求。</w:t>
      </w:r>
    </w:p>
    <w:p w14:paraId="2BD8A618">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工</w:t>
      </w:r>
      <w:r>
        <w:rPr>
          <w:rFonts w:hint="eastAsia" w:asciiTheme="minorEastAsia" w:hAnsiTheme="minorEastAsia" w:eastAsiaTheme="minorEastAsia" w:cstheme="minorEastAsia"/>
          <w:sz w:val="24"/>
          <w:szCs w:val="24"/>
        </w:rPr>
        <w:t>期：</w:t>
      </w:r>
    </w:p>
    <w:p w14:paraId="2CD000C1">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（1）如果我</w:t>
      </w:r>
      <w:r>
        <w:rPr>
          <w:rFonts w:hint="eastAsia" w:asciiTheme="minorEastAsia" w:hAnsiTheme="minorEastAsia" w:eastAsiaTheme="minorEastAsia" w:cstheme="minorEastAsia"/>
          <w:sz w:val="24"/>
          <w:szCs w:val="24"/>
          <w:lang w:val="en-US" w:eastAsia="zh-CN"/>
        </w:rPr>
        <w:t>单位</w:t>
      </w:r>
      <w:r>
        <w:rPr>
          <w:rFonts w:hint="eastAsia" w:asciiTheme="minorEastAsia" w:hAnsiTheme="minorEastAsia" w:eastAsiaTheme="minorEastAsia" w:cstheme="minorEastAsia"/>
          <w:sz w:val="24"/>
          <w:szCs w:val="24"/>
        </w:rPr>
        <w:t>中选，我</w:t>
      </w:r>
      <w:r>
        <w:rPr>
          <w:rFonts w:hint="eastAsia" w:asciiTheme="minorEastAsia" w:hAnsiTheme="minorEastAsia" w:eastAsiaTheme="minorEastAsia" w:cstheme="minorEastAsia"/>
          <w:sz w:val="24"/>
          <w:szCs w:val="24"/>
          <w:lang w:val="en-US" w:eastAsia="zh-CN"/>
        </w:rPr>
        <w:t>方</w:t>
      </w:r>
      <w:r>
        <w:rPr>
          <w:rFonts w:hint="eastAsia" w:asciiTheme="minorEastAsia" w:hAnsiTheme="minorEastAsia" w:eastAsiaTheme="minorEastAsia" w:cstheme="minorEastAsia"/>
          <w:sz w:val="24"/>
          <w:szCs w:val="24"/>
        </w:rPr>
        <w:t>将保证在承诺的</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日</w:t>
      </w:r>
      <w:r>
        <w:rPr>
          <w:rFonts w:hint="eastAsia" w:asciiTheme="minorEastAsia" w:hAnsiTheme="minorEastAsia" w:eastAsiaTheme="minorEastAsia" w:cstheme="minorEastAsia"/>
          <w:sz w:val="24"/>
          <w:szCs w:val="24"/>
        </w:rPr>
        <w:t>内完成相应工作及</w:t>
      </w:r>
      <w:r>
        <w:rPr>
          <w:rFonts w:hint="eastAsia" w:asciiTheme="minorEastAsia" w:hAnsiTheme="minorEastAsia" w:eastAsiaTheme="minorEastAsia" w:cstheme="minorEastAsia"/>
          <w:sz w:val="24"/>
          <w:szCs w:val="24"/>
          <w:lang w:eastAsia="zh-CN"/>
        </w:rPr>
        <w:t>供货</w:t>
      </w:r>
      <w:r>
        <w:rPr>
          <w:rFonts w:hint="eastAsia" w:asciiTheme="minorEastAsia" w:hAnsiTheme="minorEastAsia" w:eastAsiaTheme="minorEastAsia" w:cstheme="minorEastAsia"/>
          <w:sz w:val="24"/>
          <w:szCs w:val="24"/>
        </w:rPr>
        <w:t>服务工作。</w:t>
      </w:r>
    </w:p>
    <w:p w14:paraId="0D0D8A74">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.项目验收标准：</w:t>
      </w:r>
      <w:r>
        <w:rPr>
          <w:rFonts w:hint="eastAsia" w:asciiTheme="minorEastAsia" w:hAnsiTheme="minorEastAsia" w:eastAsiaTheme="minorEastAsia" w:cstheme="minorEastAsia"/>
          <w:sz w:val="24"/>
          <w:szCs w:val="24"/>
          <w:lang w:val="en-US" w:eastAsia="zh-CN"/>
        </w:rPr>
        <w:t>符合且达到合同验收标准</w:t>
      </w:r>
      <w:r>
        <w:rPr>
          <w:rFonts w:hint="eastAsia" w:asciiTheme="minorEastAsia" w:hAnsiTheme="minorEastAsia" w:eastAsiaTheme="minorEastAsia" w:cstheme="minorEastAsia"/>
          <w:sz w:val="24"/>
          <w:szCs w:val="24"/>
        </w:rPr>
        <w:t>。</w:t>
      </w:r>
    </w:p>
    <w:p w14:paraId="0E6034EB">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付款方式及条件：</w:t>
      </w:r>
      <w:r>
        <w:rPr>
          <w:rFonts w:hint="eastAsia" w:asciiTheme="minorEastAsia" w:hAnsiTheme="minorEastAsia" w:eastAsiaTheme="minorEastAsia" w:cstheme="minorEastAsia"/>
          <w:sz w:val="24"/>
          <w:szCs w:val="24"/>
          <w:lang w:eastAsia="zh-CN"/>
        </w:rPr>
        <w:t>以合同签订内容为准。</w:t>
      </w:r>
    </w:p>
    <w:p w14:paraId="0D10C737">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项目违约：</w:t>
      </w:r>
    </w:p>
    <w:p w14:paraId="3BA16BA4">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（1）货物验收不合格或出现质量等问题，采购人有权拒付合同款和</w:t>
      </w:r>
      <w:r>
        <w:rPr>
          <w:rFonts w:hint="eastAsia" w:asciiTheme="minorEastAsia" w:hAnsiTheme="minorEastAsia" w:eastAsiaTheme="minorEastAsia" w:cstheme="minorEastAsia"/>
          <w:sz w:val="24"/>
          <w:szCs w:val="24"/>
        </w:rPr>
        <w:t>拒收该货物，并有权选择要求</w:t>
      </w:r>
      <w:r>
        <w:rPr>
          <w:rFonts w:hint="eastAsia" w:asciiTheme="minorEastAsia" w:hAnsiTheme="minorEastAsia" w:eastAsiaTheme="minorEastAsia" w:cstheme="minorEastAsia"/>
          <w:sz w:val="24"/>
          <w:szCs w:val="24"/>
          <w:lang w:val="en-US" w:eastAsia="zh-CN"/>
        </w:rPr>
        <w:t>我单位</w:t>
      </w:r>
      <w:r>
        <w:rPr>
          <w:rFonts w:hint="eastAsia" w:asciiTheme="minorEastAsia" w:hAnsiTheme="minorEastAsia" w:eastAsiaTheme="minorEastAsia" w:cstheme="minorEastAsia"/>
          <w:sz w:val="24"/>
          <w:szCs w:val="24"/>
        </w:rPr>
        <w:t>予以更换、重作、退货或减少合同约定价款</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更换、重作后交付的货物仍然不符合约定的，</w:t>
      </w: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rPr>
        <w:t>有权</w:t>
      </w:r>
      <w:r>
        <w:rPr>
          <w:rFonts w:hint="eastAsia" w:asciiTheme="minorEastAsia" w:hAnsiTheme="minorEastAsia" w:eastAsiaTheme="minorEastAsia" w:cstheme="minorEastAsia"/>
          <w:sz w:val="24"/>
          <w:szCs w:val="24"/>
          <w:lang w:val="en-US" w:eastAsia="zh-CN"/>
        </w:rPr>
        <w:t>单方面无责解除合同，且我单位应按货物总金额的30%向采购人支付违约金，造成损失的我单位应全额赔偿。同时采购人有权视情况的严重程度将我单位列入采购人供应商信息管理库“黑名单”。</w:t>
      </w:r>
    </w:p>
    <w:p w14:paraId="13E014B0">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工期违约：我单位未按合同约定时间完成供货工作，则我单位按每逾期一日向采购人支付100元的违约金，该违约金采购人可从任何应付或应退还的款项中扣除。逾期超过10个日历日的，采购人有权单方面无责解除合同</w:t>
      </w:r>
      <w:r>
        <w:rPr>
          <w:rFonts w:hint="eastAsia" w:asciiTheme="minorEastAsia" w:hAnsiTheme="minorEastAsia" w:eastAsiaTheme="minorEastAsia" w:cstheme="minorEastAsia"/>
          <w:sz w:val="24"/>
          <w:szCs w:val="24"/>
        </w:rPr>
        <w:t>并要求赔偿其违约给</w:t>
      </w:r>
      <w:r>
        <w:rPr>
          <w:rFonts w:hint="eastAsia" w:asciiTheme="minorEastAsia" w:hAnsiTheme="minorEastAsia" w:eastAsiaTheme="minorEastAsia" w:cstheme="minorEastAsia"/>
          <w:sz w:val="24"/>
          <w:szCs w:val="24"/>
          <w:lang w:eastAsia="zh-CN"/>
        </w:rPr>
        <w:t>采购人</w:t>
      </w:r>
      <w:r>
        <w:rPr>
          <w:rFonts w:hint="eastAsia" w:asciiTheme="minorEastAsia" w:hAnsiTheme="minorEastAsia" w:eastAsiaTheme="minorEastAsia" w:cstheme="minorEastAsia"/>
          <w:sz w:val="24"/>
          <w:szCs w:val="24"/>
        </w:rPr>
        <w:t>造成的全部经济损失。</w:t>
      </w:r>
    </w:p>
    <w:p w14:paraId="38C36464">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如果我单位被确定为本项目的生产厂（供应商），我单位将按照相关法律法规与贵公司签订合同来履行自己的责任和义务。除非另达成生效协议外，贵司的询价公告（含附件）及我单位的报价文件内容将构成约束双方的合同。在正式合同签署生效前，询价公告（含附件）、报价文件将构成双方共同遵守的文件，对双方均具有法律约束力。</w:t>
      </w:r>
    </w:p>
    <w:p w14:paraId="3166BC73">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报价有效期：   个日历天（递交报价文件起要求不少于30个日历天）</w:t>
      </w:r>
    </w:p>
    <w:p w14:paraId="50115249">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lang w:eastAsia="zh-CN"/>
        </w:rPr>
        <w:t>.我单位</w:t>
      </w:r>
      <w:r>
        <w:rPr>
          <w:rFonts w:hint="eastAsia" w:asciiTheme="minorEastAsia" w:hAnsiTheme="minorEastAsia" w:eastAsiaTheme="minorEastAsia" w:cstheme="minorEastAsia"/>
          <w:sz w:val="24"/>
          <w:szCs w:val="24"/>
        </w:rPr>
        <w:t>承诺：20</w:t>
      </w:r>
      <w:r>
        <w:rPr>
          <w:rFonts w:hint="eastAsia" w:asciiTheme="minorEastAsia" w:hAnsiTheme="minorEastAsia" w:eastAsiaTheme="minorEastAsia" w:cstheme="minorEastAsia"/>
          <w:sz w:val="24"/>
          <w:szCs w:val="24"/>
          <w:lang w:val="en-US" w:eastAsia="zh-CN"/>
        </w:rPr>
        <w:t>22</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4月1日</w:t>
      </w:r>
      <w:r>
        <w:rPr>
          <w:rFonts w:hint="eastAsia" w:asciiTheme="minorEastAsia" w:hAnsiTheme="minorEastAsia" w:eastAsiaTheme="minorEastAsia" w:cstheme="minorEastAsia"/>
          <w:sz w:val="24"/>
          <w:szCs w:val="24"/>
        </w:rPr>
        <w:t>至今，未因所供产品（或服务）的质量原因引起合同纠纷发生仲裁或诉讼事项。</w:t>
      </w:r>
    </w:p>
    <w:p w14:paraId="6CF1C27E">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.其他承诺：             （若有）。</w:t>
      </w:r>
    </w:p>
    <w:p w14:paraId="59DF5A7A">
      <w:pPr>
        <w:spacing w:line="360" w:lineRule="auto"/>
        <w:rPr>
          <w:rFonts w:hint="eastAsia" w:asciiTheme="minorEastAsia" w:hAnsiTheme="minorEastAsia" w:eastAsiaTheme="minorEastAsia" w:cstheme="minorEastAsia"/>
          <w:sz w:val="24"/>
          <w:szCs w:val="24"/>
        </w:rPr>
      </w:pPr>
    </w:p>
    <w:p w14:paraId="20D6DED0">
      <w:pPr>
        <w:spacing w:line="360" w:lineRule="auto"/>
        <w:rPr>
          <w:rFonts w:hint="eastAsia" w:asciiTheme="minorEastAsia" w:hAnsiTheme="minorEastAsia" w:eastAsiaTheme="minorEastAsia" w:cstheme="minorEastAsia"/>
          <w:sz w:val="24"/>
          <w:szCs w:val="24"/>
        </w:rPr>
      </w:pPr>
    </w:p>
    <w:p w14:paraId="0CE8F592">
      <w:pPr>
        <w:spacing w:line="360" w:lineRule="auto"/>
        <w:rPr>
          <w:rFonts w:hint="eastAsia" w:asciiTheme="minorEastAsia" w:hAnsiTheme="minorEastAsia" w:eastAsiaTheme="minorEastAsia" w:cstheme="minorEastAsia"/>
          <w:sz w:val="24"/>
          <w:szCs w:val="24"/>
        </w:rPr>
      </w:pPr>
    </w:p>
    <w:p w14:paraId="5ACBA68C">
      <w:pPr>
        <w:spacing w:line="360" w:lineRule="auto"/>
        <w:rPr>
          <w:rFonts w:hint="eastAsia" w:asciiTheme="minorEastAsia" w:hAnsiTheme="minorEastAsia" w:eastAsiaTheme="minorEastAsia" w:cstheme="minorEastAsia"/>
          <w:sz w:val="24"/>
          <w:szCs w:val="24"/>
        </w:rPr>
      </w:pPr>
    </w:p>
    <w:p w14:paraId="2A67D834">
      <w:pPr>
        <w:spacing w:line="360" w:lineRule="auto"/>
        <w:rPr>
          <w:rFonts w:hint="eastAsia" w:asciiTheme="minorEastAsia" w:hAnsiTheme="minorEastAsia" w:eastAsiaTheme="minorEastAsia" w:cstheme="minorEastAsia"/>
          <w:sz w:val="24"/>
          <w:szCs w:val="24"/>
        </w:rPr>
      </w:pPr>
    </w:p>
    <w:p w14:paraId="0BC71994">
      <w:pPr>
        <w:spacing w:line="360" w:lineRule="auto"/>
        <w:rPr>
          <w:rFonts w:hint="eastAsia" w:asciiTheme="minorEastAsia" w:hAnsiTheme="minorEastAsia" w:eastAsiaTheme="minorEastAsia" w:cstheme="minorEastAsia"/>
          <w:sz w:val="24"/>
          <w:szCs w:val="24"/>
        </w:rPr>
      </w:pPr>
    </w:p>
    <w:p w14:paraId="14E74BF4">
      <w:pPr>
        <w:spacing w:line="360" w:lineRule="auto"/>
        <w:ind w:firstLine="5760" w:firstLineChars="2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报价人（盖公章）：</w:t>
      </w:r>
    </w:p>
    <w:p w14:paraId="5D1B90EB">
      <w:pPr>
        <w:spacing w:line="360" w:lineRule="auto"/>
        <w:ind w:firstLine="5760" w:firstLineChars="2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单位地址：</w:t>
      </w:r>
    </w:p>
    <w:p w14:paraId="41B87783">
      <w:pPr>
        <w:spacing w:line="360" w:lineRule="auto"/>
        <w:ind w:firstLine="5760" w:firstLineChars="2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p>
    <w:p w14:paraId="222EABC7">
      <w:pPr>
        <w:spacing w:line="360" w:lineRule="auto"/>
        <w:ind w:firstLine="5760" w:firstLineChars="2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p w14:paraId="52442EFF">
      <w:pPr>
        <w:spacing w:line="360" w:lineRule="auto"/>
        <w:ind w:firstLine="5760" w:firstLineChars="2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  年  月  日</w:t>
      </w:r>
    </w:p>
    <w:p w14:paraId="23300C9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AB7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2025-04-10T09:31:49Z</dcterms:created>
  <dc:creator>Administrator</dc:creator>
  <cp:lastModifiedBy>✨eileen丹✨</cp:lastModifiedBy>
  <dcterms:modified xsi:type="dcterms:W3CDTF">2025-04-10T09:31:57Z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eyJoZGlkIjoiYzczYTY0OGFkYzRiN2JkNTY1Y2RmMWRhYzUyYmU0OGUiLCJ1c2VySWQiOiI0MTQ3MDE5NTQifQ==</vt:lpwstr>
  </property>
  <property fmtid="{D5CDD505-2E9C-101B-9397-08002B2CF9AE}" pid="4" name="ICV">
    <vt:lpwstr>064B3AD2CA5E4DA3809DA0B75E3BAA0C_12</vt:lpwstr>
  </property>
</Properties>
</file>