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2CA8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</w:p>
    <w:p w14:paraId="06DD313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bookmarkEnd w:id="0"/>
    <w:p w14:paraId="1A782C1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50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6608"/>
      </w:tblGrid>
      <w:tr w14:paraId="5B6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49" w:type="pct"/>
            <w:noWrap w:val="0"/>
            <w:vAlign w:val="center"/>
          </w:tcPr>
          <w:p w14:paraId="018BF5C6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950" w:type="pct"/>
            <w:noWrap w:val="0"/>
            <w:vAlign w:val="center"/>
          </w:tcPr>
          <w:p w14:paraId="5923B9EB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绵阳机场2025年度防雷检测服务采购项目</w:t>
            </w:r>
          </w:p>
        </w:tc>
      </w:tr>
      <w:tr w14:paraId="2736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49" w:type="pct"/>
            <w:noWrap w:val="0"/>
            <w:vAlign w:val="center"/>
          </w:tcPr>
          <w:p w14:paraId="1283A077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技术标准和要求</w:t>
            </w:r>
          </w:p>
        </w:tc>
        <w:tc>
          <w:tcPr>
            <w:tcW w:w="3950" w:type="pct"/>
            <w:shd w:val="clear" w:color="auto" w:fill="auto"/>
            <w:noWrap w:val="0"/>
            <w:vAlign w:val="center"/>
          </w:tcPr>
          <w:p w14:paraId="0D0921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具备雷电防护装置检测甲级资质</w:t>
            </w:r>
          </w:p>
        </w:tc>
      </w:tr>
      <w:tr w14:paraId="16A1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49" w:type="pct"/>
            <w:tcBorders>
              <w:bottom w:val="single" w:color="auto" w:sz="4" w:space="0"/>
            </w:tcBorders>
            <w:noWrap w:val="0"/>
            <w:vAlign w:val="center"/>
          </w:tcPr>
          <w:p w14:paraId="15C76091">
            <w:pPr>
              <w:pStyle w:val="4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3950" w:type="pct"/>
            <w:tcBorders>
              <w:bottom w:val="single" w:color="auto" w:sz="4" w:space="0"/>
            </w:tcBorders>
            <w:noWrap w:val="0"/>
            <w:vAlign w:val="center"/>
          </w:tcPr>
          <w:p w14:paraId="5B21C38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需提供增值税专用发票</w:t>
            </w:r>
          </w:p>
        </w:tc>
      </w:tr>
      <w:tr w14:paraId="6127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D4870E">
            <w:pPr>
              <w:pStyle w:val="4"/>
              <w:spacing w:before="118" w:line="219" w:lineRule="auto"/>
              <w:ind w:left="114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备注：无</w:t>
            </w:r>
          </w:p>
        </w:tc>
      </w:tr>
    </w:tbl>
    <w:p w14:paraId="56D9736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378568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2025-04-16T02:38:52Z</dcterms:created>
  <dc:creator>Administrator</dc:creator>
  <cp:lastModifiedBy>靖</cp:lastModifiedBy>
  <dcterms:modified xsi:type="dcterms:W3CDTF">2025-04-16T02:38:56Z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eyJoZGlkIjoiYzczYTY0OGFkYzRiN2JkNTY1Y2RmMWRhYzUyYmU0OGUiLCJ1c2VySWQiOiI2MjMwMjc4MDUifQ==</vt:lpwstr>
  </property>
  <property fmtid="{D5CDD505-2E9C-101B-9397-08002B2CF9AE}" pid="4" name="ICV">
    <vt:lpwstr>A70ADD3FAC4A4CF7B29943F13A795492_12</vt:lpwstr>
  </property>
</Properties>
</file>